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F0315" w:rsidTr="00D52D09">
        <w:trPr>
          <w:trHeight w:val="1275"/>
        </w:trPr>
        <w:tc>
          <w:tcPr>
            <w:tcW w:w="4678" w:type="dxa"/>
          </w:tcPr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6F0315" w:rsidRDefault="006F0315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6F0315" w:rsidRDefault="006F0315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F0315" w:rsidRDefault="006F0315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6F0315" w:rsidRDefault="006F0315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6F0315" w:rsidRDefault="006F0315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49C2A" wp14:editId="6F57BBE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90AE2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13D0025B" wp14:editId="2DF71F8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4767DC5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810F93" wp14:editId="7E3F679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7AD620F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6F0315" w:rsidRDefault="006F0315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1753EE7" wp14:editId="69FB0F4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6F0315" w:rsidRDefault="006F0315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6F0315" w:rsidRDefault="006F0315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6F0315" w:rsidRDefault="006F0315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6F0315" w:rsidRDefault="006F0315" w:rsidP="006F0315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F0315" w:rsidTr="00055925">
        <w:tc>
          <w:tcPr>
            <w:tcW w:w="5387" w:type="dxa"/>
            <w:hideMark/>
          </w:tcPr>
          <w:p w:rsidR="006F0315" w:rsidRDefault="006F0315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F0315" w:rsidRDefault="006F0315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6F0315" w:rsidRDefault="006F0315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6F0315" w:rsidTr="00055925">
        <w:trPr>
          <w:trHeight w:val="343"/>
        </w:trPr>
        <w:tc>
          <w:tcPr>
            <w:tcW w:w="5387" w:type="dxa"/>
            <w:hideMark/>
          </w:tcPr>
          <w:p w:rsidR="006F0315" w:rsidRPr="00BD373A" w:rsidRDefault="005349E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6</w:t>
            </w:r>
          </w:p>
        </w:tc>
        <w:tc>
          <w:tcPr>
            <w:tcW w:w="4961" w:type="dxa"/>
          </w:tcPr>
          <w:p w:rsidR="006F0315" w:rsidRDefault="00520D56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5B1F62">
              <w:rPr>
                <w:sz w:val="28"/>
                <w:szCs w:val="28"/>
                <w:lang w:val="tt-RU"/>
              </w:rPr>
              <w:t>сентябр</w:t>
            </w:r>
            <w:r w:rsidR="005B1F62">
              <w:rPr>
                <w:sz w:val="28"/>
                <w:szCs w:val="28"/>
              </w:rPr>
              <w:t>ь</w:t>
            </w:r>
            <w:r w:rsidR="005B1F62">
              <w:rPr>
                <w:sz w:val="28"/>
                <w:szCs w:val="28"/>
                <w:lang w:val="tt-RU"/>
              </w:rPr>
              <w:t xml:space="preserve"> 2025 ел</w:t>
            </w:r>
          </w:p>
          <w:p w:rsidR="006F0315" w:rsidRDefault="006F0315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6F0315" w:rsidRDefault="006F0315" w:rsidP="006F0315">
      <w:pPr>
        <w:jc w:val="center"/>
        <w:rPr>
          <w:sz w:val="28"/>
          <w:szCs w:val="28"/>
        </w:rPr>
      </w:pPr>
    </w:p>
    <w:p w:rsidR="006F0315" w:rsidRPr="000652B2" w:rsidRDefault="005B1F62" w:rsidP="006F03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Түбән Кама муниципаль районы Б</w:t>
      </w:r>
      <w:r w:rsidRPr="005B1F62">
        <w:rPr>
          <w:sz w:val="28"/>
          <w:szCs w:val="28"/>
        </w:rPr>
        <w:t>ашлыгы урынбасарын сайлау турында</w:t>
      </w:r>
    </w:p>
    <w:p w:rsidR="006F0315" w:rsidRDefault="006F0315" w:rsidP="006F0315">
      <w:pPr>
        <w:ind w:firstLine="709"/>
        <w:jc w:val="both"/>
        <w:rPr>
          <w:sz w:val="28"/>
          <w:szCs w:val="28"/>
        </w:rPr>
      </w:pPr>
    </w:p>
    <w:p w:rsidR="00CA1AF8" w:rsidRPr="000652B2" w:rsidRDefault="00CA1AF8" w:rsidP="006F0315">
      <w:pPr>
        <w:ind w:firstLine="709"/>
        <w:jc w:val="both"/>
        <w:rPr>
          <w:sz w:val="28"/>
          <w:szCs w:val="28"/>
        </w:rPr>
      </w:pPr>
    </w:p>
    <w:p w:rsidR="006F0315" w:rsidRPr="000652B2" w:rsidRDefault="005B1F62" w:rsidP="006F0315">
      <w:pPr>
        <w:spacing w:line="360" w:lineRule="auto"/>
        <w:ind w:firstLine="709"/>
        <w:jc w:val="both"/>
        <w:rPr>
          <w:sz w:val="28"/>
          <w:szCs w:val="28"/>
        </w:rPr>
      </w:pPr>
      <w:r w:rsidRPr="005B1F62">
        <w:rPr>
          <w:sz w:val="28"/>
          <w:szCs w:val="28"/>
        </w:rPr>
        <w:t xml:space="preserve">Түбән Кама муниципаль районы Уставының 42 статьясындагы 1 пункты </w:t>
      </w:r>
      <w:r w:rsidR="00CA1AF8">
        <w:rPr>
          <w:sz w:val="28"/>
          <w:szCs w:val="28"/>
        </w:rPr>
        <w:t xml:space="preserve">                       </w:t>
      </w:r>
      <w:r w:rsidRPr="005B1F62">
        <w:rPr>
          <w:sz w:val="28"/>
          <w:szCs w:val="28"/>
        </w:rPr>
        <w:t>һәм Түбән Кама муниципаль районы башлыгының сайлау буенча тавыш бирү нәтиҗәләре нигезендә Түбән Кама муниципаль районы Советы</w:t>
      </w:r>
      <w:r w:rsidR="006F0315" w:rsidRPr="000652B2">
        <w:rPr>
          <w:sz w:val="28"/>
          <w:szCs w:val="28"/>
        </w:rPr>
        <w:t xml:space="preserve"> </w:t>
      </w:r>
    </w:p>
    <w:p w:rsidR="006F0315" w:rsidRPr="000652B2" w:rsidRDefault="006F0315" w:rsidP="006F0315">
      <w:pPr>
        <w:spacing w:line="360" w:lineRule="auto"/>
        <w:ind w:firstLine="709"/>
        <w:jc w:val="both"/>
        <w:rPr>
          <w:sz w:val="28"/>
          <w:szCs w:val="28"/>
        </w:rPr>
      </w:pPr>
    </w:p>
    <w:p w:rsidR="006F0315" w:rsidRPr="000652B2" w:rsidRDefault="005B1F62" w:rsidP="006F03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КАРАР БИРӘ</w:t>
      </w:r>
      <w:r w:rsidR="006F0315" w:rsidRPr="000652B2">
        <w:rPr>
          <w:sz w:val="28"/>
          <w:szCs w:val="28"/>
        </w:rPr>
        <w:t>:</w:t>
      </w:r>
    </w:p>
    <w:p w:rsidR="006F0315" w:rsidRPr="000429A0" w:rsidRDefault="006F0315" w:rsidP="006F0315">
      <w:pPr>
        <w:spacing w:line="360" w:lineRule="auto"/>
        <w:jc w:val="both"/>
        <w:rPr>
          <w:b/>
          <w:sz w:val="28"/>
          <w:szCs w:val="28"/>
        </w:rPr>
      </w:pPr>
    </w:p>
    <w:p w:rsidR="005B1F62" w:rsidRDefault="005B1F62" w:rsidP="004B157C">
      <w:pPr>
        <w:spacing w:line="360" w:lineRule="auto"/>
        <w:ind w:firstLine="709"/>
        <w:jc w:val="both"/>
        <w:rPr>
          <w:sz w:val="28"/>
          <w:szCs w:val="28"/>
        </w:rPr>
      </w:pPr>
      <w:r w:rsidRPr="005B1F62">
        <w:rPr>
          <w:sz w:val="28"/>
          <w:szCs w:val="28"/>
        </w:rPr>
        <w:t>Түбән Кама муниципаль районы Башлыгы урынбасары итеп, төп эшеннән азат итү нигезендә,</w:t>
      </w:r>
      <w:r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>1988 елда туган, югары белемл</w:t>
      </w:r>
      <w:r w:rsidRPr="005B1F62">
        <w:rPr>
          <w:sz w:val="28"/>
          <w:szCs w:val="28"/>
        </w:rPr>
        <w:t xml:space="preserve">е </w:t>
      </w:r>
      <w:r>
        <w:rPr>
          <w:sz w:val="28"/>
          <w:szCs w:val="28"/>
        </w:rPr>
        <w:t>Әхмәтов Ленар Рәис улын</w:t>
      </w:r>
      <w:r w:rsidRPr="005B1F62">
        <w:rPr>
          <w:sz w:val="28"/>
          <w:szCs w:val="28"/>
        </w:rPr>
        <w:t xml:space="preserve"> сайларга.</w:t>
      </w:r>
    </w:p>
    <w:p w:rsidR="006F0315" w:rsidRDefault="006F0315" w:rsidP="006F0315">
      <w:pPr>
        <w:ind w:firstLine="709"/>
        <w:jc w:val="both"/>
        <w:rPr>
          <w:sz w:val="28"/>
          <w:szCs w:val="28"/>
        </w:rPr>
      </w:pPr>
    </w:p>
    <w:p w:rsidR="00CA1AF8" w:rsidRDefault="00CA1AF8" w:rsidP="006F0315">
      <w:pPr>
        <w:ind w:firstLine="709"/>
        <w:jc w:val="both"/>
        <w:rPr>
          <w:sz w:val="28"/>
          <w:szCs w:val="28"/>
        </w:rPr>
      </w:pPr>
    </w:p>
    <w:p w:rsidR="006F0315" w:rsidRDefault="006F0315" w:rsidP="006F0315">
      <w:pPr>
        <w:ind w:firstLine="709"/>
        <w:jc w:val="both"/>
        <w:rPr>
          <w:sz w:val="28"/>
          <w:szCs w:val="28"/>
        </w:rPr>
      </w:pPr>
    </w:p>
    <w:p w:rsidR="005B1F62" w:rsidRDefault="005B1F62" w:rsidP="006F0315">
      <w:pPr>
        <w:jc w:val="both"/>
        <w:rPr>
          <w:sz w:val="28"/>
          <w:szCs w:val="28"/>
        </w:rPr>
      </w:pPr>
      <w:r w:rsidRPr="005B1F62">
        <w:rPr>
          <w:sz w:val="28"/>
          <w:szCs w:val="28"/>
        </w:rPr>
        <w:t>Түбән Кама муниципаль</w:t>
      </w:r>
    </w:p>
    <w:p w:rsidR="006F0315" w:rsidRPr="00B72EAF" w:rsidRDefault="005B1F62" w:rsidP="006F0315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районы Б</w:t>
      </w:r>
      <w:r w:rsidRPr="005B1F62">
        <w:rPr>
          <w:sz w:val="28"/>
          <w:szCs w:val="28"/>
        </w:rPr>
        <w:t xml:space="preserve">ашлыгы </w:t>
      </w:r>
      <w:r>
        <w:rPr>
          <w:sz w:val="28"/>
          <w:szCs w:val="28"/>
          <w:lang w:val="tt-RU"/>
        </w:rPr>
        <w:t xml:space="preserve">                                                                                   </w:t>
      </w:r>
      <w:r w:rsidR="00CA1AF8">
        <w:rPr>
          <w:sz w:val="28"/>
          <w:szCs w:val="28"/>
          <w:lang w:val="tt-RU"/>
        </w:rPr>
        <w:t xml:space="preserve">               </w:t>
      </w:r>
      <w:r>
        <w:rPr>
          <w:sz w:val="28"/>
          <w:szCs w:val="28"/>
          <w:lang w:val="tt-RU"/>
        </w:rPr>
        <w:t xml:space="preserve"> </w:t>
      </w:r>
      <w:r w:rsidR="004B157C">
        <w:rPr>
          <w:sz w:val="28"/>
          <w:szCs w:val="28"/>
        </w:rPr>
        <w:t>Р.И. Беляев</w:t>
      </w:r>
      <w:r w:rsidR="006F0315">
        <w:rPr>
          <w:sz w:val="28"/>
          <w:szCs w:val="28"/>
        </w:rPr>
        <w:t xml:space="preserve">                                                                  </w:t>
      </w:r>
    </w:p>
    <w:p w:rsidR="006F0315" w:rsidRPr="00B72EAF" w:rsidRDefault="006F0315" w:rsidP="006F0315">
      <w:pPr>
        <w:jc w:val="both"/>
        <w:rPr>
          <w:sz w:val="28"/>
          <w:szCs w:val="28"/>
        </w:rPr>
      </w:pPr>
    </w:p>
    <w:p w:rsidR="001D4D3E" w:rsidRPr="006F0315" w:rsidRDefault="001D4D3E" w:rsidP="006F0315">
      <w:bookmarkStart w:id="0" w:name="_GoBack"/>
      <w:bookmarkEnd w:id="0"/>
    </w:p>
    <w:sectPr w:rsidR="001D4D3E" w:rsidRPr="006F0315" w:rsidSect="00990AF6">
      <w:footerReference w:type="even" r:id="rId8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DAD" w:rsidRDefault="00902DAD">
      <w:r>
        <w:separator/>
      </w:r>
    </w:p>
  </w:endnote>
  <w:endnote w:type="continuationSeparator" w:id="0">
    <w:p w:rsidR="00902DAD" w:rsidRDefault="00902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DAD" w:rsidRDefault="00902DAD">
      <w:r>
        <w:separator/>
      </w:r>
    </w:p>
  </w:footnote>
  <w:footnote w:type="continuationSeparator" w:id="0">
    <w:p w:rsidR="00902DAD" w:rsidRDefault="00902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6807"/>
    <w:rsid w:val="00030D88"/>
    <w:rsid w:val="00044B18"/>
    <w:rsid w:val="00046215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35C0C"/>
    <w:rsid w:val="00143160"/>
    <w:rsid w:val="0014321D"/>
    <w:rsid w:val="0015475B"/>
    <w:rsid w:val="00154A9B"/>
    <w:rsid w:val="00164AB8"/>
    <w:rsid w:val="00183B30"/>
    <w:rsid w:val="001865F1"/>
    <w:rsid w:val="00190097"/>
    <w:rsid w:val="001A3951"/>
    <w:rsid w:val="001C2037"/>
    <w:rsid w:val="001C2503"/>
    <w:rsid w:val="001C48B0"/>
    <w:rsid w:val="001C729E"/>
    <w:rsid w:val="001D4D3E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2F5BBA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10E8"/>
    <w:rsid w:val="004A4E83"/>
    <w:rsid w:val="004B157C"/>
    <w:rsid w:val="004E6BA2"/>
    <w:rsid w:val="004F4F95"/>
    <w:rsid w:val="00513F47"/>
    <w:rsid w:val="00520D56"/>
    <w:rsid w:val="00524366"/>
    <w:rsid w:val="005349E2"/>
    <w:rsid w:val="0054208B"/>
    <w:rsid w:val="00544479"/>
    <w:rsid w:val="00553CA6"/>
    <w:rsid w:val="00564602"/>
    <w:rsid w:val="0058724A"/>
    <w:rsid w:val="00590253"/>
    <w:rsid w:val="00595663"/>
    <w:rsid w:val="005B1F62"/>
    <w:rsid w:val="005B207B"/>
    <w:rsid w:val="005C2BFF"/>
    <w:rsid w:val="005E7E17"/>
    <w:rsid w:val="005F25DB"/>
    <w:rsid w:val="005F2872"/>
    <w:rsid w:val="006040C3"/>
    <w:rsid w:val="00612BC0"/>
    <w:rsid w:val="006137EF"/>
    <w:rsid w:val="0065484C"/>
    <w:rsid w:val="00654F43"/>
    <w:rsid w:val="00656A5D"/>
    <w:rsid w:val="0066097A"/>
    <w:rsid w:val="00660AFB"/>
    <w:rsid w:val="00661330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0315"/>
    <w:rsid w:val="006F0844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6559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2DAD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54F48"/>
    <w:rsid w:val="00A64AEF"/>
    <w:rsid w:val="00A67CA7"/>
    <w:rsid w:val="00A7270B"/>
    <w:rsid w:val="00A765DD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A1AF8"/>
    <w:rsid w:val="00CA3AEF"/>
    <w:rsid w:val="00CB3EA2"/>
    <w:rsid w:val="00CB6420"/>
    <w:rsid w:val="00CB687B"/>
    <w:rsid w:val="00CC6DE7"/>
    <w:rsid w:val="00CD0D08"/>
    <w:rsid w:val="00CD708A"/>
    <w:rsid w:val="00D0044E"/>
    <w:rsid w:val="00D05189"/>
    <w:rsid w:val="00D43A97"/>
    <w:rsid w:val="00D46EF4"/>
    <w:rsid w:val="00D50876"/>
    <w:rsid w:val="00D52D09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662B9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7BEB"/>
    <w:rsid w:val="00FA347A"/>
    <w:rsid w:val="00FA6FBB"/>
    <w:rsid w:val="00FB08C8"/>
    <w:rsid w:val="00FB2933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A765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765DD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uiPriority w:val="99"/>
    <w:locked/>
    <w:rsid w:val="006F0315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6F0315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</cp:revision>
  <cp:lastPrinted>2025-09-24T13:19:00Z</cp:lastPrinted>
  <dcterms:created xsi:type="dcterms:W3CDTF">2025-09-25T06:51:00Z</dcterms:created>
  <dcterms:modified xsi:type="dcterms:W3CDTF">2025-09-25T06:57:00Z</dcterms:modified>
</cp:coreProperties>
</file>